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D6" w:rsidRPr="00271DD6" w:rsidRDefault="00FC37DE" w:rsidP="00271DD6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  <w:proofErr w:type="gramStart"/>
      <w:r w:rsidRPr="00271DD6">
        <w:rPr>
          <w:rFonts w:ascii="Times New Roman" w:hAnsi="Times New Roman" w:cs="Times New Roman"/>
          <w:sz w:val="72"/>
          <w:szCs w:val="72"/>
          <w:lang w:val="en-US"/>
        </w:rPr>
        <w:t xml:space="preserve">1. </w:t>
      </w:r>
      <w:r w:rsidRPr="00271DD6">
        <w:rPr>
          <w:rFonts w:ascii="Times New Roman" w:hAnsi="Times New Roman" w:cs="Times New Roman"/>
          <w:sz w:val="72"/>
          <w:szCs w:val="72"/>
          <w:lang w:val="en-US"/>
        </w:rPr>
        <w:t>.</w:t>
      </w:r>
      <w:proofErr w:type="gramEnd"/>
      <m:oMath>
        <m:func>
          <m:funcPr>
            <m:ctrlPr>
              <w:rPr>
                <w:rFonts w:ascii="Cambria Math" w:hAnsi="Cambria Math" w:cs="Times New Roman"/>
                <w:i/>
                <w:sz w:val="72"/>
                <w:szCs w:val="7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x→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-3x-4</m:t>
                </m:r>
              </m:num>
              <m:den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8-6x-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</m:oMath>
      <w:r w:rsidR="00271DD6"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 </w:t>
      </w:r>
      <w:r w:rsidR="00271DD6"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(</w:t>
      </w:r>
      <w:r w:rsidR="00271DD6"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72"/>
                <w:szCs w:val="7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7</m:t>
            </m:r>
          </m:den>
        </m:f>
      </m:oMath>
      <w:r w:rsidR="00271DD6"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)</w:t>
      </w:r>
    </w:p>
    <w:p w:rsidR="00FC37DE" w:rsidRPr="00271DD6" w:rsidRDefault="00FC37DE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77072C" w:rsidRPr="00271DD6" w:rsidRDefault="00FC37DE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  <w:r w:rsidRPr="00271DD6">
        <w:rPr>
          <w:rFonts w:ascii="Times New Roman" w:hAnsi="Times New Roman" w:cs="Times New Roman"/>
          <w:sz w:val="72"/>
          <w:szCs w:val="72"/>
          <w:lang w:val="en-US"/>
        </w:rPr>
        <w:t>2.</w:t>
      </w:r>
      <m:oMath>
        <m:func>
          <m:funcPr>
            <m:ctrlPr>
              <w:rPr>
                <w:rFonts w:ascii="Cambria Math" w:hAnsi="Cambria Math" w:cs="Times New Roman"/>
                <w:i/>
                <w:sz w:val="72"/>
                <w:szCs w:val="7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-3x-4</m:t>
                </m:r>
              </m:num>
              <m:den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+5x-1</m:t>
                </m:r>
              </m:den>
            </m:f>
          </m:e>
        </m:func>
      </m:oMath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  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72"/>
                <w:szCs w:val="7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79</m:t>
            </m:r>
          </m:den>
        </m:f>
      </m:oMath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)</w:t>
      </w:r>
    </w:p>
    <w:p w:rsidR="00271DD6" w:rsidRPr="00271DD6" w:rsidRDefault="00271DD6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</w:p>
    <w:p w:rsidR="00271DD6" w:rsidRDefault="00271DD6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3.</w:t>
      </w:r>
      <m:oMath>
        <m:r>
          <w:rPr>
            <w:rFonts w:ascii="Cambria Math" w:hAnsi="Cambria Math" w:cs="Times New Roman"/>
            <w:sz w:val="72"/>
            <w:szCs w:val="72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72"/>
                <w:szCs w:val="7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x→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-3x-4</m:t>
                </m:r>
              </m:num>
              <m:den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5+4x-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</m:den>
            </m:f>
          </m:e>
        </m:func>
      </m:oMath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   (</w:t>
      </w:r>
      <m:oMath>
        <m:r>
          <w:rPr>
            <w:rFonts w:ascii="Cambria Math" w:eastAsiaTheme="minorEastAsia" w:hAnsi="Cambria Math" w:cs="Times New Roman"/>
            <w:sz w:val="72"/>
            <w:szCs w:val="72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72"/>
                <w:szCs w:val="7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4</m:t>
            </m:r>
          </m:den>
        </m:f>
      </m:oMath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)</w:t>
      </w:r>
    </w:p>
    <w:p w:rsidR="00271DD6" w:rsidRDefault="00271DD6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</w:p>
    <w:p w:rsidR="00271DD6" w:rsidRDefault="00271DD6" w:rsidP="00271DD6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  <w:r>
        <w:rPr>
          <w:rFonts w:ascii="Times New Roman" w:eastAsiaTheme="minorEastAsia" w:hAnsi="Times New Roman" w:cs="Times New Roman"/>
          <w:sz w:val="72"/>
          <w:szCs w:val="72"/>
          <w:lang w:val="en-US"/>
        </w:rPr>
        <w:t>4.</w:t>
      </w:r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 </w:t>
      </w:r>
      <m:oMath>
        <m:r>
          <w:rPr>
            <w:rFonts w:ascii="Cambria Math" w:hAnsi="Cambria Math" w:cs="Times New Roman"/>
            <w:sz w:val="72"/>
            <w:szCs w:val="72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72"/>
                <w:szCs w:val="7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x→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5x Sin</m:t>
                    </m:r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 xml:space="preserve"> artg(-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3x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)</m:t>
                </m:r>
              </m:num>
              <m:den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cos⁡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(-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)</m:t>
                </m:r>
              </m:den>
            </m:f>
          </m:e>
        </m:func>
      </m:oMath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   (</w:t>
      </w:r>
      <m:oMath>
        <m:r>
          <w:rPr>
            <w:rFonts w:ascii="Cambria Math" w:eastAsiaTheme="minorEastAsia" w:hAnsi="Cambria Math" w:cs="Times New Roman"/>
            <w:sz w:val="72"/>
            <w:szCs w:val="72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72"/>
                <w:szCs w:val="7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72"/>
                <w:szCs w:val="72"/>
                <w:lang w:val="en-US"/>
              </w:rPr>
              <m:t>5</m:t>
            </m:r>
          </m:den>
        </m:f>
      </m:oMath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)</w:t>
      </w:r>
    </w:p>
    <w:p w:rsidR="00271DD6" w:rsidRPr="00271DD6" w:rsidRDefault="00271DD6">
      <w:pPr>
        <w:rPr>
          <w:rFonts w:ascii="Times New Roman" w:hAnsi="Times New Roman" w:cs="Times New Roman"/>
          <w:sz w:val="72"/>
          <w:szCs w:val="72"/>
          <w:lang w:val="en-US"/>
        </w:rPr>
      </w:pPr>
    </w:p>
    <w:p w:rsidR="00FC37DE" w:rsidRDefault="00271DD6">
      <w:pPr>
        <w:rPr>
          <w:rFonts w:ascii="Times New Roman" w:eastAsiaTheme="minorEastAsia" w:hAnsi="Times New Roman" w:cs="Times New Roman"/>
          <w:sz w:val="72"/>
          <w:szCs w:val="72"/>
          <w:lang w:val="en-US"/>
        </w:rPr>
      </w:pPr>
      <w:r>
        <w:rPr>
          <w:rFonts w:ascii="Times New Roman" w:eastAsiaTheme="minorEastAsia" w:hAnsi="Times New Roman" w:cs="Times New Roman"/>
          <w:sz w:val="72"/>
          <w:szCs w:val="72"/>
          <w:lang w:val="en-US"/>
        </w:rPr>
        <w:t>5</w:t>
      </w:r>
      <w:r w:rsidRPr="00271DD6">
        <w:rPr>
          <w:rFonts w:ascii="Times New Roman" w:eastAsiaTheme="minorEastAsia" w:hAnsi="Times New Roman" w:cs="Times New Roman"/>
          <w:sz w:val="72"/>
          <w:szCs w:val="72"/>
          <w:lang w:val="en-US"/>
        </w:rPr>
        <w:t>.</w:t>
      </w:r>
      <m:oMath>
        <m:r>
          <w:rPr>
            <w:rFonts w:ascii="Cambria Math" w:hAnsi="Cambria Math" w:cs="Times New Roman"/>
            <w:sz w:val="72"/>
            <w:szCs w:val="72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72"/>
                <w:szCs w:val="7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x→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 xml:space="preserve">2x 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artg(-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3x</m:t>
                </m:r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72"/>
                            <w:szCs w:val="7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72"/>
                            <w:szCs w:val="7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72"/>
                            <w:szCs w:val="7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72"/>
                        <w:szCs w:val="72"/>
                        <w:lang w:val="en-US"/>
                      </w:rPr>
                      <m:t>+9</m:t>
                    </m:r>
                  </m:e>
                </m:rad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-3</m:t>
                </m:r>
              </m:den>
            </m:f>
          </m:e>
        </m:func>
      </m:oMath>
      <w:r w:rsidR="00C56147">
        <w:rPr>
          <w:rFonts w:ascii="Times New Roman" w:eastAsiaTheme="minorEastAsia" w:hAnsi="Times New Roman" w:cs="Times New Roman"/>
          <w:sz w:val="72"/>
          <w:szCs w:val="72"/>
          <w:lang w:val="en-US"/>
        </w:rPr>
        <w:t xml:space="preserve">  (36)</w:t>
      </w:r>
    </w:p>
    <w:p w:rsidR="00C56147" w:rsidRDefault="00C56147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eastAsiaTheme="minorEastAsia" w:hAnsi="Times New Roman" w:cs="Times New Roman"/>
          <w:sz w:val="72"/>
          <w:szCs w:val="72"/>
          <w:lang w:val="en-US"/>
        </w:rPr>
        <w:lastRenderedPageBreak/>
        <w:t>6</w:t>
      </w:r>
      <w:r w:rsidRPr="00C56147">
        <w:rPr>
          <w:rFonts w:ascii="Times New Roman" w:eastAsiaTheme="minorEastAsia" w:hAnsi="Times New Roman" w:cs="Times New Roman"/>
          <w:sz w:val="48"/>
          <w:szCs w:val="48"/>
          <w:lang w:val="en-US"/>
        </w:rPr>
        <w:t>.</w:t>
      </w:r>
      <w:r w:rsidRPr="00C56147">
        <w:rPr>
          <w:rFonts w:ascii="Times New Roman" w:hAnsi="Times New Roman" w:cs="Times New Roman"/>
          <w:sz w:val="48"/>
          <w:szCs w:val="48"/>
        </w:rPr>
        <w:t xml:space="preserve"> </w:t>
      </w:r>
      <w:r w:rsidRPr="00C56147">
        <w:rPr>
          <w:rFonts w:ascii="Times New Roman" w:hAnsi="Times New Roman" w:cs="Times New Roman"/>
          <w:sz w:val="48"/>
          <w:szCs w:val="48"/>
        </w:rPr>
        <w:t xml:space="preserve">Найти предел </w:t>
      </w:r>
      <w:r w:rsidRPr="00C56147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56F42A82" wp14:editId="700F9C02">
            <wp:extent cx="2865120" cy="1188720"/>
            <wp:effectExtent l="0" t="0" r="0" b="0"/>
            <wp:docPr id="1" name="Рисунок 1" descr="http://mathprofi.ru/f/predely_primery_reshenii_clip_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predely_primery_reshenii_clip_image24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47" w:rsidRDefault="00C56147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 (-12)</w:t>
      </w:r>
    </w:p>
    <w:p w:rsidR="00C56147" w:rsidRDefault="00C56147">
      <w:pPr>
        <w:rPr>
          <w:sz w:val="52"/>
          <w:szCs w:val="52"/>
          <w:lang w:val="en-US"/>
        </w:rPr>
      </w:pPr>
      <w:r w:rsidRPr="00C56147">
        <w:rPr>
          <w:rFonts w:ascii="Times New Roman" w:hAnsi="Times New Roman" w:cs="Times New Roman"/>
          <w:sz w:val="72"/>
          <w:szCs w:val="72"/>
          <w:lang w:val="en-US"/>
        </w:rPr>
        <w:t xml:space="preserve">7. </w:t>
      </w:r>
      <w:r w:rsidRPr="00C56147">
        <w:rPr>
          <w:sz w:val="52"/>
          <w:szCs w:val="52"/>
        </w:rPr>
        <w:t xml:space="preserve">Найти предел </w:t>
      </w:r>
      <w:r w:rsidRPr="00C56147">
        <w:rPr>
          <w:noProof/>
          <w:sz w:val="52"/>
          <w:szCs w:val="52"/>
          <w:lang w:eastAsia="ru-RU"/>
        </w:rPr>
        <w:drawing>
          <wp:inline distT="0" distB="0" distL="0" distR="0" wp14:anchorId="3CFEEB7A" wp14:editId="1A9C89A1">
            <wp:extent cx="3474720" cy="1295400"/>
            <wp:effectExtent l="0" t="0" r="0" b="0"/>
            <wp:docPr id="2" name="Рисунок 2" descr="http://mathprofi.ru/f/zamechatelnye_predely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f/zamechatelnye_predely_clip_image12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47" w:rsidRDefault="00C56147">
      <w:pPr>
        <w:rPr>
          <w:rFonts w:eastAsiaTheme="minorEastAsia"/>
          <w:sz w:val="96"/>
          <w:szCs w:val="96"/>
          <w:lang w:val="en-US"/>
        </w:rPr>
      </w:pPr>
      <w:r w:rsidRPr="00C56147">
        <w:rPr>
          <w:sz w:val="96"/>
          <w:szCs w:val="96"/>
          <w:lang w:val="en-US"/>
        </w:rPr>
        <w:t xml:space="preserve">( </w:t>
      </w:r>
      <m:oMath>
        <m:sSup>
          <m:sSupPr>
            <m:ctrlPr>
              <w:rPr>
                <w:rFonts w:ascii="Cambria Math" w:hAnsi="Cambria Math"/>
                <w:i/>
                <w:sz w:val="96"/>
                <w:szCs w:val="96"/>
                <w:lang w:val="en-US"/>
              </w:rPr>
            </m:ctrlPr>
          </m:sSupPr>
          <m:e>
            <m:r>
              <w:rPr>
                <w:rFonts w:ascii="Cambria Math" w:hAnsi="Cambria Math"/>
                <w:sz w:val="96"/>
                <w:szCs w:val="96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96"/>
                    <w:szCs w:val="9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96"/>
                    <w:szCs w:val="96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96"/>
                    <w:szCs w:val="96"/>
                    <w:lang w:val="en-US"/>
                  </w:rPr>
                  <m:t>3</m:t>
                </m:r>
              </m:den>
            </m:f>
          </m:sup>
        </m:sSup>
      </m:oMath>
      <w:r w:rsidR="00867E28">
        <w:rPr>
          <w:rFonts w:eastAsiaTheme="minorEastAsia"/>
          <w:sz w:val="96"/>
          <w:szCs w:val="96"/>
          <w:lang w:val="en-US"/>
        </w:rPr>
        <w:t>)</w:t>
      </w:r>
    </w:p>
    <w:p w:rsidR="00867E28" w:rsidRDefault="00867E28">
      <w:pPr>
        <w:rPr>
          <w:rFonts w:eastAsiaTheme="minorEastAsia"/>
          <w:sz w:val="96"/>
          <w:szCs w:val="96"/>
          <w:lang w:val="en-US"/>
        </w:rPr>
      </w:pPr>
    </w:p>
    <w:p w:rsidR="00867E28" w:rsidRDefault="00867E28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eastAsiaTheme="minorEastAsia"/>
          <w:sz w:val="96"/>
          <w:szCs w:val="96"/>
          <w:lang w:val="en-US"/>
        </w:rPr>
        <w:t>8.</w:t>
      </w:r>
      <w:r w:rsidRPr="00867E28">
        <w:t xml:space="preserve"> </w:t>
      </w:r>
      <w:r w:rsidRPr="00867E28">
        <w:rPr>
          <w:rFonts w:ascii="Times New Roman" w:hAnsi="Times New Roman" w:cs="Times New Roman"/>
          <w:sz w:val="56"/>
          <w:szCs w:val="56"/>
        </w:rPr>
        <w:t xml:space="preserve">Найти предел </w:t>
      </w:r>
      <w:r w:rsidRPr="00867E28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76210D7" wp14:editId="682CF6B3">
            <wp:extent cx="3154680" cy="1219200"/>
            <wp:effectExtent l="0" t="0" r="0" b="0"/>
            <wp:docPr id="3" name="Рисунок 3" descr="http://mathprofi.ru/f/zamechatelnye_predely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f/zamechatelnye_predely_clip_image19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28" w:rsidRPr="00867E28" w:rsidRDefault="00867E28" w:rsidP="00867E28">
      <w:pPr>
        <w:rPr>
          <w:rFonts w:eastAsiaTheme="minorEastAsia"/>
          <w:sz w:val="96"/>
          <w:szCs w:val="96"/>
        </w:rPr>
      </w:pPr>
      <w:r w:rsidRPr="00867E28">
        <w:rPr>
          <w:sz w:val="96"/>
          <w:szCs w:val="96"/>
        </w:rPr>
        <w:t xml:space="preserve">( </w:t>
      </w:r>
      <m:oMath>
        <m:sSup>
          <m:sSupPr>
            <m:ctrlPr>
              <w:rPr>
                <w:rFonts w:ascii="Cambria Math" w:hAnsi="Cambria Math"/>
                <w:i/>
                <w:sz w:val="96"/>
                <w:szCs w:val="96"/>
                <w:lang w:val="en-US"/>
              </w:rPr>
            </m:ctrlPr>
          </m:sSupPr>
          <m:e>
            <m:r>
              <w:rPr>
                <w:rFonts w:ascii="Cambria Math" w:hAnsi="Cambria Math"/>
                <w:sz w:val="96"/>
                <w:szCs w:val="96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96"/>
                    <w:szCs w:val="9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96"/>
                    <w:szCs w:val="9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96"/>
                    <w:szCs w:val="96"/>
                  </w:rPr>
                  <m:t>2</m:t>
                </m:r>
              </m:den>
            </m:f>
          </m:sup>
        </m:sSup>
      </m:oMath>
      <w:r w:rsidRPr="00867E28">
        <w:rPr>
          <w:rFonts w:eastAsiaTheme="minorEastAsia"/>
          <w:sz w:val="96"/>
          <w:szCs w:val="96"/>
        </w:rPr>
        <w:t>)</w:t>
      </w:r>
    </w:p>
    <w:p w:rsidR="00867E28" w:rsidRDefault="00867E28">
      <w:r w:rsidRPr="00867E28">
        <w:rPr>
          <w:rFonts w:ascii="Times New Roman" w:hAnsi="Times New Roman" w:cs="Times New Roman"/>
          <w:sz w:val="96"/>
          <w:szCs w:val="96"/>
        </w:rPr>
        <w:lastRenderedPageBreak/>
        <w:t>9.</w:t>
      </w:r>
      <w:r w:rsidRPr="00867E28">
        <w:rPr>
          <w:rFonts w:eastAsiaTheme="minorEastAsia"/>
          <w:sz w:val="96"/>
          <w:szCs w:val="96"/>
        </w:rPr>
        <w:t xml:space="preserve"> </w:t>
      </w:r>
      <w:r w:rsidRPr="00867E28">
        <w:t xml:space="preserve"> </w:t>
      </w:r>
      <w:r w:rsidRPr="00867E28">
        <w:rPr>
          <w:rFonts w:ascii="Times New Roman" w:hAnsi="Times New Roman" w:cs="Times New Roman"/>
          <w:sz w:val="56"/>
          <w:szCs w:val="56"/>
        </w:rPr>
        <w:t>Найти</w:t>
      </w:r>
      <w:r w:rsidRPr="00867E28">
        <w:t xml:space="preserve">  </w:t>
      </w:r>
      <w:r w:rsidRPr="00867E28">
        <w:rPr>
          <w:sz w:val="56"/>
          <w:szCs w:val="56"/>
        </w:rPr>
        <w:t>предел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F20A1F6" wp14:editId="2DC4FE75">
            <wp:extent cx="3276600" cy="1463040"/>
            <wp:effectExtent l="0" t="0" r="0" b="0"/>
            <wp:docPr id="4" name="Рисунок 4" descr="http://mathprofi.ru/f/zamechatelnye_predely_clip_image03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f/zamechatelnye_predely_clip_image036_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28">
        <w:t xml:space="preserve"> </w:t>
      </w:r>
    </w:p>
    <w:p w:rsidR="00867E28" w:rsidRDefault="00867E28">
      <w:pPr>
        <w:rPr>
          <w:sz w:val="72"/>
          <w:szCs w:val="72"/>
        </w:rPr>
      </w:pPr>
      <w:r>
        <w:rPr>
          <w:sz w:val="72"/>
          <w:szCs w:val="72"/>
        </w:rPr>
        <w:t>НЕ равен 1</w:t>
      </w:r>
    </w:p>
    <w:p w:rsidR="00867E28" w:rsidRDefault="00867E28">
      <w:pPr>
        <w:rPr>
          <w:sz w:val="72"/>
          <w:szCs w:val="72"/>
        </w:rPr>
      </w:pPr>
      <w:bookmarkStart w:id="0" w:name="_GoBack"/>
      <w:bookmarkEnd w:id="0"/>
    </w:p>
    <w:p w:rsidR="00867E28" w:rsidRDefault="00867E28">
      <w:pPr>
        <w:rPr>
          <w:sz w:val="72"/>
          <w:szCs w:val="72"/>
        </w:rPr>
      </w:pPr>
      <w:r>
        <w:rPr>
          <w:sz w:val="72"/>
          <w:szCs w:val="72"/>
        </w:rPr>
        <w:t>10.</w:t>
      </w:r>
      <m:oMath>
        <m:func>
          <m:funcPr>
            <m:ctrlPr>
              <w:rPr>
                <w:rFonts w:ascii="Cambria Math" w:hAnsi="Cambria Math" w:cs="Times New Roman"/>
                <w:i/>
                <w:sz w:val="72"/>
                <w:szCs w:val="72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x→∞</m:t>
                </m:r>
              </m:lim>
            </m:limLow>
            <m:sSup>
              <m:sSupPr>
                <m:ctrlPr>
                  <w:rPr>
                    <w:rFonts w:ascii="Cambria Math" w:hAnsi="Cambria Math" w:cs="Times New Roman"/>
                    <w:i/>
                    <w:sz w:val="72"/>
                    <w:szCs w:val="7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72"/>
                        <w:szCs w:val="7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72"/>
                            <w:szCs w:val="7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72"/>
                            <w:szCs w:val="72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72"/>
                                <w:szCs w:val="7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72"/>
                                <w:szCs w:val="7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72"/>
                                <w:szCs w:val="7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72"/>
                            <w:szCs w:val="72"/>
                            <w:lang w:val="en-US"/>
                          </w:rPr>
                          <m:t>+7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72"/>
                            <w:szCs w:val="72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72"/>
                                <w:szCs w:val="7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72"/>
                                <w:szCs w:val="7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72"/>
                                <w:szCs w:val="7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72"/>
                            <w:szCs w:val="72"/>
                            <w:lang w:val="en-US"/>
                          </w:rPr>
                          <m:t>-5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72"/>
                    <w:szCs w:val="72"/>
                    <w:lang w:val="en-US"/>
                  </w:rPr>
                  <m:t>8x</m:t>
                </m:r>
              </m:sup>
            </m:sSup>
          </m:fName>
          <m:e/>
        </m:func>
      </m:oMath>
      <w:proofErr w:type="gramStart"/>
      <w:r w:rsidR="006418BE" w:rsidRPr="006418BE">
        <w:rPr>
          <w:rFonts w:eastAsiaTheme="minorEastAsia"/>
          <w:sz w:val="72"/>
          <w:szCs w:val="72"/>
        </w:rPr>
        <w:t xml:space="preserve">( </w:t>
      </w:r>
      <w:proofErr w:type="gramEnd"/>
      <w:r w:rsidR="006418BE" w:rsidRPr="006418BE">
        <w:rPr>
          <w:rFonts w:eastAsiaTheme="minorEastAsia"/>
          <w:sz w:val="72"/>
          <w:szCs w:val="72"/>
        </w:rPr>
        <w:t>1)</w:t>
      </w:r>
    </w:p>
    <w:p w:rsidR="00867E28" w:rsidRDefault="00867E28">
      <w:pPr>
        <w:rPr>
          <w:sz w:val="72"/>
          <w:szCs w:val="72"/>
        </w:rPr>
      </w:pPr>
    </w:p>
    <w:p w:rsidR="00867E28" w:rsidRDefault="00867E28">
      <w:pPr>
        <w:rPr>
          <w:sz w:val="56"/>
          <w:szCs w:val="56"/>
          <w:lang w:val="en-US"/>
        </w:rPr>
      </w:pPr>
      <w:r>
        <w:rPr>
          <w:sz w:val="72"/>
          <w:szCs w:val="72"/>
        </w:rPr>
        <w:t>1</w:t>
      </w:r>
      <w:r w:rsidRPr="006418BE">
        <w:rPr>
          <w:sz w:val="72"/>
          <w:szCs w:val="72"/>
        </w:rPr>
        <w:t>1</w:t>
      </w:r>
      <w:r>
        <w:rPr>
          <w:sz w:val="72"/>
          <w:szCs w:val="72"/>
        </w:rPr>
        <w:t xml:space="preserve">. </w:t>
      </w:r>
      <w:r w:rsidR="006418BE" w:rsidRPr="006418BE">
        <w:rPr>
          <w:sz w:val="56"/>
          <w:szCs w:val="56"/>
        </w:rPr>
        <w:t xml:space="preserve">Исследовать функцию </w:t>
      </w:r>
      <w:r w:rsidR="006418BE" w:rsidRPr="006418BE">
        <w:rPr>
          <w:rStyle w:val="mjx-char"/>
          <w:sz w:val="72"/>
          <w:szCs w:val="72"/>
        </w:rPr>
        <w:t>f(x)=</w:t>
      </w:r>
      <m:oMath>
        <m:sSup>
          <m:sSupPr>
            <m:ctrlPr>
              <w:rPr>
                <w:rStyle w:val="mjx-char"/>
                <w:rFonts w:ascii="Cambria Math" w:hAnsi="Cambria Math"/>
                <w:i/>
                <w:sz w:val="72"/>
                <w:szCs w:val="72"/>
              </w:rPr>
            </m:ctrlPr>
          </m:sSupPr>
          <m:e>
            <m:r>
              <w:rPr>
                <w:rStyle w:val="mjx-char"/>
                <w:rFonts w:ascii="Cambria Math" w:hAnsi="Cambria Math"/>
                <w:sz w:val="72"/>
                <w:szCs w:val="72"/>
              </w:rPr>
              <m:t>13</m:t>
            </m:r>
          </m:e>
          <m:sup>
            <m:f>
              <m:fPr>
                <m:ctrlPr>
                  <w:rPr>
                    <w:rStyle w:val="mjx-char"/>
                    <w:rFonts w:ascii="Cambria Math" w:hAnsi="Cambria Math"/>
                    <w:i/>
                    <w:sz w:val="72"/>
                    <w:szCs w:val="72"/>
                  </w:rPr>
                </m:ctrlPr>
              </m:fPr>
              <m:num>
                <m:r>
                  <w:rPr>
                    <w:rStyle w:val="mjx-char"/>
                    <w:rFonts w:ascii="Cambria Math" w:hAnsi="Cambria Math"/>
                    <w:sz w:val="72"/>
                    <w:szCs w:val="72"/>
                  </w:rPr>
                  <m:t>x</m:t>
                </m:r>
              </m:num>
              <m:den>
                <m:r>
                  <w:rPr>
                    <w:rStyle w:val="mjx-char"/>
                    <w:rFonts w:ascii="Cambria Math" w:hAnsi="Cambria Math"/>
                    <w:sz w:val="72"/>
                    <w:szCs w:val="72"/>
                  </w:rPr>
                  <m:t>1-</m:t>
                </m:r>
                <m:sSup>
                  <m:sSupPr>
                    <m:ctrlPr>
                      <w:rPr>
                        <w:rStyle w:val="mjx-char"/>
                        <w:rFonts w:ascii="Cambria Math" w:hAnsi="Cambria Math"/>
                        <w:i/>
                        <w:sz w:val="72"/>
                        <w:szCs w:val="72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 w:hAnsi="Cambria Math"/>
                        <w:sz w:val="72"/>
                        <w:szCs w:val="72"/>
                      </w:rPr>
                      <m:t>x</m:t>
                    </m:r>
                  </m:e>
                  <m:sup>
                    <m:r>
                      <w:rPr>
                        <w:rStyle w:val="mjx-char"/>
                        <w:rFonts w:ascii="Cambria Math" w:hAnsi="Cambria Math"/>
                        <w:sz w:val="72"/>
                        <w:szCs w:val="72"/>
                      </w:rPr>
                      <m:t>2</m:t>
                    </m:r>
                  </m:sup>
                </m:sSup>
              </m:den>
            </m:f>
          </m:sup>
        </m:sSup>
      </m:oMath>
      <w:r w:rsidR="006418BE" w:rsidRPr="006418BE">
        <w:rPr>
          <w:sz w:val="56"/>
          <w:szCs w:val="56"/>
        </w:rPr>
        <w:t xml:space="preserve"> на непрерывность</w:t>
      </w:r>
    </w:p>
    <w:p w:rsidR="006418BE" w:rsidRDefault="006418BE">
      <w:pPr>
        <w:rPr>
          <w:sz w:val="56"/>
          <w:szCs w:val="56"/>
        </w:rPr>
      </w:pPr>
      <w:r w:rsidRPr="006418BE">
        <w:rPr>
          <w:sz w:val="56"/>
          <w:szCs w:val="56"/>
        </w:rPr>
        <w:t xml:space="preserve">( </w:t>
      </w:r>
      <w:r>
        <w:rPr>
          <w:sz w:val="56"/>
          <w:szCs w:val="56"/>
          <w:lang w:val="en-US"/>
        </w:rPr>
        <w:t>x</w:t>
      </w:r>
      <w:r w:rsidRPr="006418BE">
        <w:rPr>
          <w:sz w:val="56"/>
          <w:szCs w:val="56"/>
        </w:rPr>
        <w:t xml:space="preserve">=1 </w:t>
      </w:r>
      <w:r>
        <w:rPr>
          <w:sz w:val="56"/>
          <w:szCs w:val="56"/>
        </w:rPr>
        <w:t xml:space="preserve">и </w:t>
      </w:r>
      <w:r>
        <w:rPr>
          <w:sz w:val="56"/>
          <w:szCs w:val="56"/>
          <w:lang w:val="en-US"/>
        </w:rPr>
        <w:t>x</w:t>
      </w:r>
      <w:r w:rsidRPr="006418BE">
        <w:rPr>
          <w:sz w:val="56"/>
          <w:szCs w:val="56"/>
        </w:rPr>
        <w:t xml:space="preserve">=-1 </w:t>
      </w:r>
      <w:r>
        <w:rPr>
          <w:sz w:val="56"/>
          <w:szCs w:val="56"/>
        </w:rPr>
        <w:t>точки разрыва  второго рода)</w:t>
      </w:r>
    </w:p>
    <w:p w:rsidR="006418BE" w:rsidRDefault="006418BE">
      <w:pPr>
        <w:rPr>
          <w:rFonts w:ascii="Times New Roman" w:hAnsi="Times New Roman" w:cs="Times New Roman"/>
          <w:sz w:val="56"/>
          <w:szCs w:val="56"/>
        </w:rPr>
      </w:pPr>
      <w:r>
        <w:rPr>
          <w:sz w:val="56"/>
          <w:szCs w:val="56"/>
        </w:rPr>
        <w:lastRenderedPageBreak/>
        <w:t xml:space="preserve">12. </w:t>
      </w:r>
      <w:r w:rsidRPr="006418BE">
        <w:rPr>
          <w:rFonts w:ascii="Times New Roman" w:hAnsi="Times New Roman" w:cs="Times New Roman"/>
          <w:sz w:val="56"/>
          <w:szCs w:val="56"/>
        </w:rPr>
        <w:t>Найти предел последовательности</w:t>
      </w:r>
      <w:r>
        <w:br/>
      </w:r>
      <w:r>
        <w:rPr>
          <w:noProof/>
          <w:lang w:eastAsia="ru-RU"/>
        </w:rPr>
        <w:drawing>
          <wp:inline distT="0" distB="0" distL="0" distR="0" wp14:anchorId="7226C850" wp14:editId="4E3D4126">
            <wp:extent cx="4678680" cy="1554480"/>
            <wp:effectExtent l="0" t="0" r="0" b="0"/>
            <wp:docPr id="5" name="Рисунок 5" descr="http://mathprofi.ru/k/predel_posledovatelnosti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k/predel_posledovatelnosti_clip_image06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8BE" w:rsidRDefault="006418B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(0)</w:t>
      </w:r>
    </w:p>
    <w:p w:rsidR="006418BE" w:rsidRDefault="006418B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13</w:t>
      </w:r>
      <w:r w:rsidRPr="006418BE">
        <w:rPr>
          <w:rFonts w:ascii="Times New Roman" w:hAnsi="Times New Roman" w:cs="Times New Roman"/>
          <w:sz w:val="56"/>
          <w:szCs w:val="56"/>
        </w:rPr>
        <w:t xml:space="preserve">. </w:t>
      </w:r>
      <w:r w:rsidRPr="006418BE">
        <w:rPr>
          <w:rFonts w:ascii="Times New Roman" w:hAnsi="Times New Roman" w:cs="Times New Roman"/>
          <w:sz w:val="56"/>
          <w:szCs w:val="56"/>
        </w:rPr>
        <w:t>Найти предел</w:t>
      </w:r>
      <w:r w:rsidRPr="006418BE">
        <w:rPr>
          <w:rFonts w:ascii="Times New Roman" w:hAnsi="Times New Roman" w:cs="Times New Roman"/>
          <w:sz w:val="56"/>
          <w:szCs w:val="56"/>
        </w:rPr>
        <w:br/>
      </w:r>
      <w:r>
        <w:rPr>
          <w:noProof/>
          <w:lang w:eastAsia="ru-RU"/>
        </w:rPr>
        <w:drawing>
          <wp:inline distT="0" distB="0" distL="0" distR="0" wp14:anchorId="37D5FD6C" wp14:editId="1152605E">
            <wp:extent cx="5181600" cy="1158240"/>
            <wp:effectExtent l="0" t="0" r="0" b="0"/>
            <wp:docPr id="6" name="Рисунок 6" descr="http://kontromat.ru/limit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tromat.ru/limits/image13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A4" w:rsidRPr="006418BE" w:rsidRDefault="003476A4">
      <w:pPr>
        <w:rPr>
          <w:sz w:val="72"/>
          <w:szCs w:val="72"/>
        </w:rPr>
      </w:pPr>
      <w:r>
        <w:rPr>
          <w:rFonts w:ascii="Times New Roman" w:hAnsi="Times New Roman" w:cs="Times New Roman"/>
          <w:sz w:val="56"/>
          <w:szCs w:val="56"/>
        </w:rPr>
        <w:t>(1)</w:t>
      </w:r>
    </w:p>
    <w:sectPr w:rsidR="003476A4" w:rsidRPr="0064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DE"/>
    <w:rsid w:val="00271DD6"/>
    <w:rsid w:val="003476A4"/>
    <w:rsid w:val="006418BE"/>
    <w:rsid w:val="0077072C"/>
    <w:rsid w:val="00867E28"/>
    <w:rsid w:val="00C56147"/>
    <w:rsid w:val="00F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37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DE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a0"/>
    <w:rsid w:val="0064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37D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7DE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a0"/>
    <w:rsid w:val="0064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2016-10-13T22:31:00Z</dcterms:created>
  <dcterms:modified xsi:type="dcterms:W3CDTF">2016-10-13T23:30:00Z</dcterms:modified>
</cp:coreProperties>
</file>